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4F30F" w14:textId="6FF189EE" w:rsidR="007D726F" w:rsidRDefault="007D726F" w:rsidP="00480594">
      <w:pPr>
        <w:pStyle w:val="NormalWeb"/>
        <w:spacing w:before="0" w:beforeAutospacing="0" w:after="360" w:afterAutospacing="0"/>
        <w:rPr>
          <w:rStyle w:val="Gl"/>
          <w:rFonts w:ascii="Source Sans Pro" w:hAnsi="Source Sans Pro"/>
          <w:color w:val="000000"/>
          <w:sz w:val="23"/>
          <w:szCs w:val="23"/>
          <w:u w:val="single"/>
        </w:rPr>
      </w:pPr>
      <w:bookmarkStart w:id="0" w:name="_GoBack"/>
      <w:bookmarkEnd w:id="0"/>
    </w:p>
    <w:p w14:paraId="210DB333" w14:textId="129EC940" w:rsidR="007D726F" w:rsidRPr="00DC77A5" w:rsidRDefault="00084B58" w:rsidP="007D726F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HİSTOLOJİ VE EMBRİYOLOJİ</w:t>
      </w:r>
      <w:r w:rsidR="007D726F" w:rsidRPr="00DC77A5">
        <w:rPr>
          <w:rFonts w:cstheme="minorHAnsi"/>
          <w:b/>
          <w:sz w:val="32"/>
          <w:szCs w:val="32"/>
        </w:rPr>
        <w:t xml:space="preserve"> TIPTA UZMANLIK ALANI</w:t>
      </w:r>
    </w:p>
    <w:p w14:paraId="178453C3" w14:textId="5EB5F430" w:rsidR="007D726F" w:rsidRPr="00DC77A5" w:rsidRDefault="007D726F" w:rsidP="007D726F">
      <w:pPr>
        <w:jc w:val="center"/>
        <w:rPr>
          <w:rStyle w:val="Gl"/>
          <w:rFonts w:cstheme="minorHAnsi"/>
          <w:color w:val="000000"/>
          <w:sz w:val="32"/>
          <w:szCs w:val="32"/>
        </w:rPr>
      </w:pPr>
      <w:r w:rsidRPr="00DC77A5">
        <w:rPr>
          <w:rFonts w:cstheme="minorHAnsi"/>
          <w:b/>
          <w:sz w:val="32"/>
          <w:szCs w:val="32"/>
        </w:rPr>
        <w:t xml:space="preserve">EĞİTİMİ VEREN KURUM </w:t>
      </w:r>
    </w:p>
    <w:p w14:paraId="5ED0A3A3" w14:textId="58040F53" w:rsidR="00480594" w:rsidRPr="00DC77A5" w:rsidRDefault="00DC77A5" w:rsidP="007D726F">
      <w:pPr>
        <w:jc w:val="center"/>
        <w:rPr>
          <w:rStyle w:val="Gl"/>
          <w:rFonts w:cstheme="minorHAnsi"/>
          <w:color w:val="000000"/>
          <w:sz w:val="32"/>
          <w:szCs w:val="32"/>
        </w:rPr>
      </w:pPr>
      <w:r w:rsidRPr="00DC77A5">
        <w:rPr>
          <w:rStyle w:val="Gl"/>
          <w:rFonts w:cstheme="minorHAnsi"/>
          <w:color w:val="000000"/>
          <w:sz w:val="32"/>
          <w:szCs w:val="32"/>
        </w:rPr>
        <w:t>AKREDİTASYON TAKVİMİ</w:t>
      </w:r>
    </w:p>
    <w:p w14:paraId="2B06BEB0" w14:textId="77777777" w:rsidR="007D726F" w:rsidRPr="00DC77A5" w:rsidRDefault="007D726F" w:rsidP="007D726F">
      <w:pPr>
        <w:jc w:val="center"/>
        <w:rPr>
          <w:b/>
          <w:sz w:val="32"/>
        </w:rPr>
      </w:pPr>
    </w:p>
    <w:tbl>
      <w:tblPr>
        <w:tblStyle w:val="TabloKlavuzu"/>
        <w:tblW w:w="9292" w:type="dxa"/>
        <w:jc w:val="center"/>
        <w:tblLook w:val="04A0" w:firstRow="1" w:lastRow="0" w:firstColumn="1" w:lastColumn="0" w:noHBand="0" w:noVBand="1"/>
      </w:tblPr>
      <w:tblGrid>
        <w:gridCol w:w="7650"/>
        <w:gridCol w:w="1642"/>
      </w:tblGrid>
      <w:tr w:rsidR="009C6319" w:rsidRPr="00DC77A5" w14:paraId="24F775D3" w14:textId="05041522" w:rsidTr="009C6319">
        <w:trPr>
          <w:trHeight w:val="340"/>
          <w:jc w:val="center"/>
        </w:trPr>
        <w:tc>
          <w:tcPr>
            <w:tcW w:w="7650" w:type="dxa"/>
            <w:shd w:val="clear" w:color="auto" w:fill="BDD6EE" w:themeFill="accent5" w:themeFillTint="66"/>
            <w:noWrap/>
            <w:vAlign w:val="center"/>
          </w:tcPr>
          <w:p w14:paraId="558A3F46" w14:textId="29836985" w:rsidR="009C6319" w:rsidRPr="00DC77A5" w:rsidRDefault="009C6319" w:rsidP="007636CE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SÜREÇ TANIM</w:t>
            </w:r>
          </w:p>
        </w:tc>
        <w:tc>
          <w:tcPr>
            <w:tcW w:w="1642" w:type="dxa"/>
            <w:shd w:val="clear" w:color="auto" w:fill="BDD6EE" w:themeFill="accent5" w:themeFillTint="66"/>
            <w:noWrap/>
            <w:vAlign w:val="center"/>
          </w:tcPr>
          <w:p w14:paraId="6BA2A98A" w14:textId="77777777" w:rsidR="009C6319" w:rsidRPr="00DC77A5" w:rsidRDefault="009C6319" w:rsidP="00F5685B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SÜRE GÜN</w:t>
            </w:r>
          </w:p>
          <w:p w14:paraId="33AA3D1E" w14:textId="0F577C71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Dönem</w:t>
            </w:r>
          </w:p>
        </w:tc>
      </w:tr>
      <w:tr w:rsidR="009C6319" w:rsidRPr="00DC77A5" w14:paraId="5CBB8C61" w14:textId="67A0C204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2F8BE9F8" w14:textId="457A57B2" w:rsidR="009C6319" w:rsidRPr="00DC77A5" w:rsidRDefault="009C6319" w:rsidP="00160015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Öz Değerlendirme Takviminin Histoloji ve Embriyoloji Derneği web sayfasında açıklanması. </w:t>
            </w:r>
          </w:p>
        </w:tc>
        <w:tc>
          <w:tcPr>
            <w:tcW w:w="1642" w:type="dxa"/>
            <w:noWrap/>
            <w:vAlign w:val="center"/>
          </w:tcPr>
          <w:p w14:paraId="23803FB5" w14:textId="3ADC7C85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59B954E" w14:textId="254E979B" w:rsidR="009C6319" w:rsidRPr="00DC77A5" w:rsidRDefault="00B65690" w:rsidP="00B65690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DF28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DF28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</w:p>
        </w:tc>
      </w:tr>
      <w:tr w:rsidR="009C6319" w:rsidRPr="00DC77A5" w14:paraId="2A24F825" w14:textId="3BD4E182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43E35054" w14:textId="6CE809C2" w:rsidR="00925E6F" w:rsidRDefault="009C6319" w:rsidP="005A076E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Kurumları</w:t>
            </w:r>
            <w:r w:rsidR="005A07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n, Öz Değerlendirme Raporlarını aşağıda belirtilen adrese kargo ile gönderme tarihinin başlangıcı ve bitişi.</w:t>
            </w:r>
          </w:p>
          <w:p w14:paraId="092F958A" w14:textId="45836BA8" w:rsidR="005A076E" w:rsidRDefault="005A076E" w:rsidP="005A076E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Kargoya verilecek evraklar:</w:t>
            </w:r>
          </w:p>
          <w:p w14:paraId="7BD1C19D" w14:textId="7FFEC1F8" w:rsidR="00925E6F" w:rsidRDefault="00B0488C" w:rsidP="005A076E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="00925E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asılmış ve ıslak imzalı, 1 adet başvuru dilekçesi</w:t>
            </w:r>
            <w:r w:rsidR="005A07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2EC2F89" w14:textId="0AD40CAA" w:rsidR="00925E6F" w:rsidRPr="00925E6F" w:rsidRDefault="00925E6F" w:rsidP="005A076E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adet basılmış</w:t>
            </w:r>
            <w:r w:rsidR="00B0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(ön-arka sayfa)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başvuru dosyası</w:t>
            </w:r>
            <w:r w:rsidR="00B0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048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k</w:t>
            </w:r>
            <w:r w:rsidRPr="004541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urum standartlarını kanıtlayan ek belgeler hariç</w:t>
            </w:r>
            <w:r w:rsidR="005A07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.</w:t>
            </w:r>
          </w:p>
          <w:p w14:paraId="12820165" w14:textId="63220AB4" w:rsidR="00925E6F" w:rsidRDefault="00925E6F" w:rsidP="00696D42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 adet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belleğe, </w:t>
            </w:r>
            <w:r w:rsidRPr="00925E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standartlarını kanıtlayan ek belgeler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de içerecek şekilde yüklenmiş</w:t>
            </w:r>
            <w:r w:rsidR="00B0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elektronik başvuru dosyası</w:t>
            </w:r>
            <w:r w:rsidR="005A07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2C01881D" w14:textId="51CF8984" w:rsidR="00AD678B" w:rsidRDefault="00AD678B" w:rsidP="00AD678B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69A3AB" w14:textId="750F8464" w:rsidR="00AD678B" w:rsidRDefault="00AD678B" w:rsidP="00AD678B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076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Not: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Belirtilen süre zarfında, Histoloji ve Embriyoloji Derneği Yeterlik Yürütme Kurulu sekreteryası e-mail adresine (</w:t>
            </w:r>
            <w:hyperlink r:id="rId7" w:history="1">
              <w:r w:rsidR="00B654B2" w:rsidRPr="00D3400B">
                <w:rPr>
                  <w:rStyle w:val="Kpr"/>
                  <w:rFonts w:asciiTheme="minorHAnsi" w:hAnsiTheme="minorHAnsi" w:cstheme="minorHAnsi"/>
                  <w:sz w:val="22"/>
                  <w:szCs w:val="22"/>
                </w:rPr>
                <w:t>thedyeterlikyurutmekurulu@gmail.com</w:t>
              </w:r>
            </w:hyperlink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başvuru ile ilgili tüm evrakların gönderilmesi gerekmektedir.</w:t>
            </w:r>
          </w:p>
          <w:p w14:paraId="76E3C1DA" w14:textId="7E5DA892" w:rsidR="00AD678B" w:rsidRDefault="00AD678B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6B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Adres: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B7382A1" w14:textId="086F9720" w:rsidR="00AD678B" w:rsidRDefault="00AD678B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Prof. Dr. </w:t>
            </w:r>
            <w:r w:rsidR="001156B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Suna Ömeroğlu</w:t>
            </w:r>
          </w:p>
          <w:p w14:paraId="296735AD" w14:textId="1BE0A7EE" w:rsidR="00AD678B" w:rsidRDefault="001156B0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Gazi</w:t>
            </w:r>
            <w:r w:rsidR="00AD678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Üniversitesi Tıp Fakültesi Histoloji ve Embriyoloji Anabilim Dalı,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Dekanlık Binası 4.Kat, 06500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Beşevler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Ankara</w:t>
            </w:r>
            <w:r w:rsidR="007952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Türkiye</w:t>
            </w:r>
          </w:p>
          <w:p w14:paraId="16000E2C" w14:textId="77777777" w:rsidR="00616B25" w:rsidRDefault="00616B25" w:rsidP="00696D42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05442D" w14:textId="4B07CCC8" w:rsidR="007C4AE2" w:rsidRPr="00DC77A5" w:rsidRDefault="007C4AE2" w:rsidP="00696D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noWrap/>
            <w:vAlign w:val="center"/>
          </w:tcPr>
          <w:p w14:paraId="127A99FF" w14:textId="38F5AD34" w:rsidR="00B65690" w:rsidRDefault="0017240B" w:rsidP="00B65690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814A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5E630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  <w:r w:rsidR="00B65690" w:rsidRPr="00B65690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9814AC" w:rsidRPr="009814AC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="007952F7" w:rsidRPr="009814AC">
              <w:rPr>
                <w:rFonts w:asciiTheme="minorHAnsi" w:hAnsiTheme="minorHAnsi" w:cstheme="minorHAnsi"/>
                <w:sz w:val="22"/>
                <w:szCs w:val="22"/>
              </w:rPr>
              <w:t>.06.2026</w:t>
            </w:r>
          </w:p>
          <w:p w14:paraId="3B552225" w14:textId="77777777" w:rsidR="007952F7" w:rsidRDefault="007952F7" w:rsidP="00B65690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152B25" w14:textId="5856BC17" w:rsidR="009C6319" w:rsidRPr="00DC77A5" w:rsidRDefault="005A076E" w:rsidP="00B65690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Saat: </w:t>
            </w:r>
            <w:r w:rsidR="0097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23:59</w:t>
            </w:r>
          </w:p>
        </w:tc>
      </w:tr>
      <w:tr w:rsidR="009C6319" w:rsidRPr="00DC77A5" w14:paraId="13315A42" w14:textId="366E3686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287D7BB4" w14:textId="0FFBEA0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Yetkili kurul / komisyon tarafından 1 kişinin </w:t>
            </w:r>
            <w:proofErr w:type="gramStart"/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raportör</w:t>
            </w:r>
            <w:proofErr w:type="gramEnd"/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olacağı toplam 3 kişilik değerlendirici takımlarının oluşturulması.</w:t>
            </w:r>
          </w:p>
        </w:tc>
        <w:tc>
          <w:tcPr>
            <w:tcW w:w="1642" w:type="dxa"/>
            <w:noWrap/>
            <w:vAlign w:val="center"/>
          </w:tcPr>
          <w:p w14:paraId="2C87F8FA" w14:textId="326D4363" w:rsidR="009C6319" w:rsidRPr="00B65690" w:rsidRDefault="007952F7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814A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B6433" w:rsidRPr="00B656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7240B" w:rsidRPr="00B65690">
              <w:rPr>
                <w:rFonts w:asciiTheme="minorHAnsi" w:hAnsiTheme="minorHAnsi" w:cstheme="minorHAnsi"/>
                <w:sz w:val="22"/>
                <w:szCs w:val="22"/>
              </w:rPr>
              <w:t>06.2026</w:t>
            </w:r>
          </w:p>
          <w:p w14:paraId="70FF74D1" w14:textId="7459CE0D" w:rsidR="009C6319" w:rsidRPr="00DC77A5" w:rsidRDefault="009C6319" w:rsidP="0024679D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2830ECED" w14:textId="3B64B7EC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77EC745A" w14:textId="10A0DA7A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Kişilik değerlendirici takımlarının öz değerlendirme raporlarını değerlendirmesi</w:t>
            </w:r>
            <w:r w:rsidR="007E67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nin bitişi</w:t>
            </w: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42" w:type="dxa"/>
            <w:noWrap/>
            <w:vAlign w:val="center"/>
          </w:tcPr>
          <w:p w14:paraId="54E4D00A" w14:textId="125F27DA" w:rsidR="009C6319" w:rsidRPr="00B65690" w:rsidRDefault="00EB6433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 w:rsidR="0017240B" w:rsidRPr="00B65690">
              <w:rPr>
                <w:rFonts w:asciiTheme="minorHAnsi" w:hAnsiTheme="minorHAnsi" w:cstheme="minorHAnsi"/>
                <w:sz w:val="22"/>
                <w:szCs w:val="22"/>
              </w:rPr>
              <w:t>.09.2026</w:t>
            </w:r>
          </w:p>
          <w:p w14:paraId="45389ECD" w14:textId="107E09E3" w:rsidR="009C6319" w:rsidRPr="00DC77A5" w:rsidRDefault="009C6319" w:rsidP="00B65690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55C0F66B" w14:textId="2B193667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77FDFA64" w14:textId="6118F7F3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Raportörün, 3 değerlendiricinin değerlendirmelerini, standart bazlı bir tabloda ayrı ayrı göstererek sunum hazırlaması. </w:t>
            </w:r>
          </w:p>
        </w:tc>
        <w:tc>
          <w:tcPr>
            <w:tcW w:w="1642" w:type="dxa"/>
            <w:noWrap/>
            <w:vAlign w:val="center"/>
          </w:tcPr>
          <w:p w14:paraId="5868FA1B" w14:textId="472C5870" w:rsidR="009C6319" w:rsidRPr="00B65690" w:rsidRDefault="0017240B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B6433" w:rsidRPr="00B65690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657BB44E" w14:textId="78A18298" w:rsidR="009C6319" w:rsidRPr="00DC77A5" w:rsidRDefault="009C6319" w:rsidP="00B65690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12E680C9" w14:textId="61C34457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19DB4F31" w14:textId="0B7EDAE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Mutlaka </w:t>
            </w: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raportörün katıldığı uygun görülürse değerlendiricilerin de katıldığı öz değerlendirme raporlarının Program Değerlendirme Komisyonuna sunulması.</w:t>
            </w:r>
          </w:p>
          <w:p w14:paraId="616E0A25" w14:textId="2448DBCA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 toplantıda</w:t>
            </w: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</w:p>
          <w:p w14:paraId="5CFC6BC2" w14:textId="09D5D269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Dönemde başvurun bütün eğitim kurumlarının öz değerlendirme raporları raportörlerin sunumları dinlendikten sonra olası seçenekler; </w:t>
            </w:r>
          </w:p>
          <w:p w14:paraId="05FF7CB2" w14:textId="5ABED84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-Akreditasyon başvurusunun eğitim kurumunun standartları karşılamadığı gerekçesi ile reddedilmesi, </w:t>
            </w:r>
          </w:p>
          <w:p w14:paraId="355F72BC" w14:textId="6AF5AC0E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-Standartlar özelinde ek belge – açıklama istenerek yeniden değerlendirilmesi ve kurum ziyaret aşamasına geçilmesi ya da eğitim kurumunun standartları karşılamadığı gerekçesi ile reddedilmesi, </w:t>
            </w:r>
          </w:p>
          <w:p w14:paraId="66BA37CB" w14:textId="5BA5CF94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-Eğitim kurumunun standartları karşıladığı değerlendirmesi ile kurum ziyaret aşamasına geçilmesi.  </w:t>
            </w:r>
          </w:p>
        </w:tc>
        <w:tc>
          <w:tcPr>
            <w:tcW w:w="1642" w:type="dxa"/>
            <w:noWrap/>
            <w:vAlign w:val="center"/>
          </w:tcPr>
          <w:p w14:paraId="46A79BE5" w14:textId="5163B7AD" w:rsidR="0017240B" w:rsidRPr="00B65690" w:rsidRDefault="0017240B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10FB472F" w14:textId="09134AC8" w:rsidR="009C6319" w:rsidRPr="00DC77A5" w:rsidRDefault="009C6319" w:rsidP="00B65690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497A6BA1" w14:textId="7664E363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2FE76707" w14:textId="05185855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Standartlar özelinde ek belge – açıklama istenecek eğitim kurumlarından belge - açıklama istenecek tarih. </w:t>
            </w:r>
          </w:p>
        </w:tc>
        <w:tc>
          <w:tcPr>
            <w:tcW w:w="1642" w:type="dxa"/>
            <w:noWrap/>
            <w:vAlign w:val="center"/>
          </w:tcPr>
          <w:p w14:paraId="309B85D7" w14:textId="77777777" w:rsidR="00F87946" w:rsidRDefault="00F87946" w:rsidP="00EB6433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14:paraId="54C3F385" w14:textId="16F0D802" w:rsidR="00EB6433" w:rsidRPr="00B65690" w:rsidRDefault="00F87946" w:rsidP="00EB6433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 w:rsidR="00EB6433" w:rsidRPr="00B6569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EB6433"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5728D6C4" w14:textId="77777777" w:rsidR="00EB6433" w:rsidRDefault="00EB6433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B68405F" w14:textId="372BD678" w:rsidR="009C6319" w:rsidRPr="00DC77A5" w:rsidRDefault="009C6319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3635DB7C" w14:textId="625FAC33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1ADC1FE6" w14:textId="5510C60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Standartlar özelinde ek belge – açıklama istenen eğitim kurumlarının belge açıklama gönderecekleri son tarih.</w:t>
            </w:r>
          </w:p>
        </w:tc>
        <w:tc>
          <w:tcPr>
            <w:tcW w:w="1642" w:type="dxa"/>
            <w:noWrap/>
            <w:vAlign w:val="center"/>
          </w:tcPr>
          <w:p w14:paraId="362F7177" w14:textId="550F8D54" w:rsidR="00EB6433" w:rsidRPr="00B65690" w:rsidRDefault="00EB6433" w:rsidP="00EB6433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05.1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09C06D82" w14:textId="1350130A" w:rsidR="00204BDE" w:rsidRPr="00DC77A5" w:rsidRDefault="00204BDE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Saat: 23.59</w:t>
            </w:r>
          </w:p>
        </w:tc>
      </w:tr>
      <w:tr w:rsidR="009C6319" w:rsidRPr="00DC77A5" w14:paraId="594D77A5" w14:textId="3082CC80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5610BBD4" w14:textId="7777777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Eğitim kurumlarından ek belge ve açıklama istenmiş ise son tarih beklendikten sonra toplantı düzenlenmesi, başvuran tüm kurumların yeniden birlikte değerlendirilmesi:</w:t>
            </w:r>
          </w:p>
          <w:p w14:paraId="5B02A29C" w14:textId="47A40B0D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Bu toplantıda: </w:t>
            </w:r>
          </w:p>
          <w:p w14:paraId="0F2526CC" w14:textId="7F8A8390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-Akreditasyon başvurusunun eğitim kurumunun standartları karşılamadığı gerekçesi ile reddedilmesi, </w:t>
            </w:r>
          </w:p>
          <w:p w14:paraId="1F4E17B5" w14:textId="7FE616E8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-Standartlar özelinde istenen ek belge – açıklamaların yeniden değerlendirilmesi ve kurum ziyaret aşamasına geçilmesi ya da eğitim kurumunun standartları karşılamadığı gerekçesi ile reddedilmesi, </w:t>
            </w:r>
          </w:p>
          <w:p w14:paraId="4B31F3EC" w14:textId="45856BA8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-Eğitim kurumunun standartları karşıladığı değerlendirmesi ile kurum ziyaret aşamasına geçilmesi.  </w:t>
            </w:r>
          </w:p>
        </w:tc>
        <w:tc>
          <w:tcPr>
            <w:tcW w:w="1642" w:type="dxa"/>
            <w:noWrap/>
            <w:vAlign w:val="center"/>
          </w:tcPr>
          <w:p w14:paraId="78FAF625" w14:textId="607F99CD" w:rsidR="009C6319" w:rsidRPr="00B65690" w:rsidRDefault="00EB6433" w:rsidP="001228A7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56677056" w14:textId="27CF8B0B" w:rsidR="009C6319" w:rsidRPr="00DC77A5" w:rsidRDefault="009C6319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786629C8" w14:textId="11CAD453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6515C71F" w14:textId="1DFA2859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Yetkili kurul tarafından kurum ziyaret tarihlerinin netleştirilmesi ve ziyaret takımlarının ziyaret kararı alınan eğitim kurumlarına bildirilmesi (Eğitim kurumlarına ziyaret takım üyelerine “gerekçesiz” itiraz edebileceklerinin açıklanması).  </w:t>
            </w:r>
          </w:p>
        </w:tc>
        <w:tc>
          <w:tcPr>
            <w:tcW w:w="1642" w:type="dxa"/>
            <w:noWrap/>
            <w:vAlign w:val="center"/>
          </w:tcPr>
          <w:p w14:paraId="7D19941F" w14:textId="2070A170" w:rsidR="009C6319" w:rsidRPr="00B65690" w:rsidRDefault="00EB6433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</w:t>
            </w:r>
          </w:p>
          <w:p w14:paraId="0F84E587" w14:textId="6015E97B" w:rsidR="009C6319" w:rsidRPr="00DC77A5" w:rsidRDefault="009C6319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5BF6269D" w14:textId="1242B165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63BEEA07" w14:textId="20EAA31E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ziyaretlerinin yapılması. (Birden fazla eğitim kurumu farklı ziyaret takımları tarafından aynı gün ziyaret edilebilir.)</w:t>
            </w:r>
          </w:p>
        </w:tc>
        <w:tc>
          <w:tcPr>
            <w:tcW w:w="1642" w:type="dxa"/>
            <w:noWrap/>
            <w:vAlign w:val="center"/>
          </w:tcPr>
          <w:p w14:paraId="14174629" w14:textId="5BCA7DAC" w:rsidR="009C6319" w:rsidRPr="00B65690" w:rsidRDefault="00EB6433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.1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.2026-</w:t>
            </w:r>
            <w:r w:rsidR="00F87946" w:rsidRPr="00B65690">
              <w:rPr>
                <w:rFonts w:asciiTheme="minorHAnsi" w:hAnsiTheme="minorHAnsi" w:cstheme="minorHAnsi"/>
                <w:sz w:val="22"/>
                <w:szCs w:val="22"/>
              </w:rPr>
              <w:t>16.11.2026</w:t>
            </w:r>
          </w:p>
          <w:p w14:paraId="2E24FC77" w14:textId="43AAEE46" w:rsidR="009C6319" w:rsidRPr="00DC77A5" w:rsidRDefault="009C6319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282C8910" w14:textId="39374C32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3AD0C991" w14:textId="77371C52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Ziyaret kararı verilen tüm eğitim kurumlarının ziyaret raporları aynı toplantıda karşılaştırma yapılarak yetkili kurul tarafından değerlendirilmesi:</w:t>
            </w:r>
          </w:p>
          <w:p w14:paraId="184666B5" w14:textId="4354C23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 toplantıda:</w:t>
            </w:r>
          </w:p>
          <w:p w14:paraId="536ACC17" w14:textId="648085FF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-Akreditasyon başvurusunun kurum ziyareti değerlendirmesi sonucunda eğitim kurumunun standartları karşılamadığı gerekçesi ile reddedilmesi,</w:t>
            </w:r>
          </w:p>
          <w:p w14:paraId="4A617AE8" w14:textId="7777777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-Eğitim kurumunun kurum ziyareti de gözetilerek akreditasyon standartlarını karşıladığı değerlendirmesi ile kurumun eğitim programı akreditasyon kararının alınması.</w:t>
            </w:r>
          </w:p>
          <w:p w14:paraId="18B4F093" w14:textId="7777777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 dönem içerisinde başvuran eğitim kurumlarından akreditasyon başvuruları standartları karşılamadığı gerekçeli kararı ile YALNIZCA ilgili kuruma yazılı bildirilmesi, bu kararın gizliliği konusunda özen gösterilmesi,</w:t>
            </w:r>
          </w:p>
          <w:p w14:paraId="55D63DBD" w14:textId="707DE628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Eğitim programları akredite olan programlara aynı tarih ve 5 yıl süre ile ilgili Tıpta Uzmanlık Yeterlik Kurulu Kurum Akreditasyon Belgesinin verilmesi.  </w:t>
            </w:r>
          </w:p>
        </w:tc>
        <w:tc>
          <w:tcPr>
            <w:tcW w:w="1642" w:type="dxa"/>
            <w:noWrap/>
            <w:vAlign w:val="center"/>
          </w:tcPr>
          <w:p w14:paraId="6AC9A9C3" w14:textId="0DAB5641" w:rsidR="009C6319" w:rsidRPr="00B65690" w:rsidRDefault="00F87946" w:rsidP="001228A7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65690">
              <w:rPr>
                <w:rFonts w:asciiTheme="minorHAnsi" w:hAnsiTheme="minorHAnsi" w:cstheme="minorHAnsi"/>
                <w:sz w:val="22"/>
                <w:szCs w:val="22"/>
              </w:rPr>
              <w:t>23.11.2026</w:t>
            </w:r>
          </w:p>
          <w:p w14:paraId="170B50EE" w14:textId="0F83BE10" w:rsidR="009C6319" w:rsidRPr="00DC77A5" w:rsidRDefault="009C6319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85370CF" w14:textId="77777777" w:rsidR="00F24D03" w:rsidRPr="00DC77A5" w:rsidRDefault="00F24D03" w:rsidP="007636CE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</w:p>
    <w:p w14:paraId="6F45B012" w14:textId="6090D785" w:rsidR="00F24D03" w:rsidRPr="00DC77A5" w:rsidRDefault="00EB7C13" w:rsidP="007636CE">
      <w:pPr>
        <w:pStyle w:val="NormalWeb"/>
        <w:spacing w:before="0" w:beforeAutospacing="0" w:after="360" w:afterAutospacing="0"/>
        <w:rPr>
          <w:rFonts w:ascii="Source Sans Pro" w:hAnsi="Source Sans Pro"/>
          <w:b/>
          <w:bCs/>
          <w:color w:val="000000"/>
          <w:sz w:val="23"/>
          <w:szCs w:val="23"/>
        </w:rPr>
      </w:pPr>
      <w:r w:rsidRPr="00DC77A5">
        <w:rPr>
          <w:rFonts w:ascii="Source Sans Pro" w:hAnsi="Source Sans Pro"/>
          <w:b/>
          <w:bCs/>
          <w:color w:val="000000"/>
          <w:sz w:val="23"/>
          <w:szCs w:val="23"/>
        </w:rPr>
        <w:t>Kamuoyuna</w:t>
      </w:r>
      <w:r w:rsidR="00F81523" w:rsidRPr="00DC77A5">
        <w:rPr>
          <w:rFonts w:ascii="Source Sans Pro" w:hAnsi="Source Sans Pro"/>
          <w:b/>
          <w:bCs/>
          <w:color w:val="000000"/>
          <w:sz w:val="23"/>
          <w:szCs w:val="23"/>
        </w:rPr>
        <w:t xml:space="preserve"> (Açık)</w:t>
      </w:r>
      <w:r w:rsidRPr="00DC77A5">
        <w:rPr>
          <w:rFonts w:ascii="Source Sans Pro" w:hAnsi="Source Sans Pro"/>
          <w:b/>
          <w:bCs/>
          <w:color w:val="000000"/>
          <w:sz w:val="23"/>
          <w:szCs w:val="23"/>
        </w:rPr>
        <w:t xml:space="preserve"> Bildirim Başlıkları</w:t>
      </w:r>
    </w:p>
    <w:p w14:paraId="17727C98" w14:textId="77777777" w:rsidR="00EB7C13" w:rsidRPr="00DC77A5" w:rsidRDefault="00480594" w:rsidP="00480594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 xml:space="preserve">Öz değerlendirme </w:t>
      </w:r>
      <w:r w:rsidR="00EB7C13" w:rsidRPr="00DC77A5">
        <w:rPr>
          <w:rFonts w:ascii="Source Sans Pro" w:hAnsi="Source Sans Pro"/>
          <w:color w:val="000000"/>
          <w:sz w:val="23"/>
          <w:szCs w:val="23"/>
        </w:rPr>
        <w:t>R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aporunun </w:t>
      </w:r>
      <w:r w:rsidR="00EB7C13" w:rsidRPr="00DC77A5">
        <w:rPr>
          <w:rFonts w:ascii="Source Sans Pro" w:hAnsi="Source Sans Pro"/>
          <w:color w:val="000000"/>
          <w:sz w:val="23"/>
          <w:szCs w:val="23"/>
        </w:rPr>
        <w:t>alınma tarih aralığı</w:t>
      </w:r>
    </w:p>
    <w:p w14:paraId="1C18F969" w14:textId="3919585C" w:rsidR="00480594" w:rsidRPr="00DC77A5" w:rsidRDefault="00EB7C13" w:rsidP="00480594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>G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>erekirse ek belge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 – açıklama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 talebi </w:t>
      </w:r>
      <w:r w:rsidRPr="00DC77A5">
        <w:rPr>
          <w:rFonts w:ascii="Source Sans Pro" w:hAnsi="Source Sans Pro"/>
          <w:color w:val="000000"/>
          <w:sz w:val="23"/>
          <w:szCs w:val="23"/>
        </w:rPr>
        <w:t>tarih aralığı</w:t>
      </w:r>
    </w:p>
    <w:p w14:paraId="5FDCEC0E" w14:textId="1E87838E" w:rsidR="00480594" w:rsidRPr="00DC77A5" w:rsidRDefault="00EB7C13" w:rsidP="00480594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lastRenderedPageBreak/>
        <w:t>Kurum z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iyaretleri </w:t>
      </w:r>
      <w:r w:rsidRPr="00DC77A5">
        <w:rPr>
          <w:rFonts w:ascii="Source Sans Pro" w:hAnsi="Source Sans Pro"/>
          <w:color w:val="000000"/>
          <w:sz w:val="23"/>
          <w:szCs w:val="23"/>
        </w:rPr>
        <w:t>yapılacağı tarih aralığı</w:t>
      </w:r>
    </w:p>
    <w:p w14:paraId="76DC98C0" w14:textId="4DA484FD" w:rsidR="00480594" w:rsidRPr="00EB7C13" w:rsidRDefault="00EB7C13" w:rsidP="00EB7C13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>Eğitim a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kreditasyonu 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verilen 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kurumların 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açıklanması ve 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>belge verilmesi</w:t>
      </w:r>
    </w:p>
    <w:sectPr w:rsidR="00480594" w:rsidRPr="00EB7C13" w:rsidSect="001E2A60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55911" w14:textId="77777777" w:rsidR="001D5E51" w:rsidRDefault="001D5E51" w:rsidP="007D726F">
      <w:r>
        <w:separator/>
      </w:r>
    </w:p>
  </w:endnote>
  <w:endnote w:type="continuationSeparator" w:id="0">
    <w:p w14:paraId="5B163C10" w14:textId="77777777" w:rsidR="001D5E51" w:rsidRDefault="001D5E51" w:rsidP="007D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AD3F4" w14:textId="77777777" w:rsidR="001D5E51" w:rsidRDefault="001D5E51" w:rsidP="007D726F">
      <w:r>
        <w:separator/>
      </w:r>
    </w:p>
  </w:footnote>
  <w:footnote w:type="continuationSeparator" w:id="0">
    <w:p w14:paraId="47490BD2" w14:textId="77777777" w:rsidR="001D5E51" w:rsidRDefault="001D5E51" w:rsidP="007D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95230" w14:textId="6D97B8B4" w:rsidR="007D726F" w:rsidRDefault="007D726F" w:rsidP="007D726F">
    <w:pPr>
      <w:pStyle w:val="stBilgi"/>
      <w:jc w:val="center"/>
    </w:pPr>
    <w:r w:rsidRPr="005F368B">
      <w:rPr>
        <w:b/>
        <w:noProof/>
        <w:sz w:val="32"/>
        <w:lang w:eastAsia="tr-TR"/>
      </w:rPr>
      <w:drawing>
        <wp:inline distT="0" distB="0" distL="0" distR="0" wp14:anchorId="7095B471" wp14:editId="3A385859">
          <wp:extent cx="3451871" cy="798245"/>
          <wp:effectExtent l="0" t="0" r="0" b="1905"/>
          <wp:docPr id="1" name="Resim 1" descr="E:\TUYEK\tuyek_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UYEK\tuyek_log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654" cy="80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F043F"/>
    <w:multiLevelType w:val="hybridMultilevel"/>
    <w:tmpl w:val="ED06A592"/>
    <w:lvl w:ilvl="0" w:tplc="BFFCC7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65585"/>
    <w:multiLevelType w:val="hybridMultilevel"/>
    <w:tmpl w:val="7BF87D2A"/>
    <w:lvl w:ilvl="0" w:tplc="33FA6210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93768"/>
    <w:multiLevelType w:val="hybridMultilevel"/>
    <w:tmpl w:val="1C78B2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D1A3D"/>
    <w:multiLevelType w:val="hybridMultilevel"/>
    <w:tmpl w:val="A9106F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5E55"/>
    <w:multiLevelType w:val="hybridMultilevel"/>
    <w:tmpl w:val="74AEC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162C5"/>
    <w:multiLevelType w:val="hybridMultilevel"/>
    <w:tmpl w:val="D57439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NzEwszS0NDYyNzFX0lEKTi0uzszPAykwrAUA6SoSESwAAAA="/>
  </w:docVars>
  <w:rsids>
    <w:rsidRoot w:val="00480594"/>
    <w:rsid w:val="00013B87"/>
    <w:rsid w:val="0002209B"/>
    <w:rsid w:val="0003075F"/>
    <w:rsid w:val="00043A20"/>
    <w:rsid w:val="00074A86"/>
    <w:rsid w:val="00084B58"/>
    <w:rsid w:val="0009335A"/>
    <w:rsid w:val="000B5073"/>
    <w:rsid w:val="000D1CF7"/>
    <w:rsid w:val="000E2CE0"/>
    <w:rsid w:val="000E76DD"/>
    <w:rsid w:val="001136BD"/>
    <w:rsid w:val="001156B0"/>
    <w:rsid w:val="00115B59"/>
    <w:rsid w:val="001228A7"/>
    <w:rsid w:val="00125847"/>
    <w:rsid w:val="001424D5"/>
    <w:rsid w:val="00160015"/>
    <w:rsid w:val="0017049C"/>
    <w:rsid w:val="0017240B"/>
    <w:rsid w:val="00197458"/>
    <w:rsid w:val="001A1690"/>
    <w:rsid w:val="001A658A"/>
    <w:rsid w:val="001D35D6"/>
    <w:rsid w:val="001D5DC3"/>
    <w:rsid w:val="001D5E51"/>
    <w:rsid w:val="001E2A60"/>
    <w:rsid w:val="001F3836"/>
    <w:rsid w:val="00204BDE"/>
    <w:rsid w:val="00242652"/>
    <w:rsid w:val="0024679D"/>
    <w:rsid w:val="00291A65"/>
    <w:rsid w:val="002B3D6A"/>
    <w:rsid w:val="002E4A16"/>
    <w:rsid w:val="0035763E"/>
    <w:rsid w:val="003715B9"/>
    <w:rsid w:val="003A5FF9"/>
    <w:rsid w:val="003B0A58"/>
    <w:rsid w:val="003B5F6F"/>
    <w:rsid w:val="003C0044"/>
    <w:rsid w:val="003C16BC"/>
    <w:rsid w:val="004175CB"/>
    <w:rsid w:val="004324F6"/>
    <w:rsid w:val="00443218"/>
    <w:rsid w:val="00451E88"/>
    <w:rsid w:val="004538F4"/>
    <w:rsid w:val="00454108"/>
    <w:rsid w:val="00480594"/>
    <w:rsid w:val="0048722C"/>
    <w:rsid w:val="004A1243"/>
    <w:rsid w:val="004B1E6B"/>
    <w:rsid w:val="004C6635"/>
    <w:rsid w:val="004E281C"/>
    <w:rsid w:val="005A076E"/>
    <w:rsid w:val="005A4B3A"/>
    <w:rsid w:val="005A759B"/>
    <w:rsid w:val="005B2EA9"/>
    <w:rsid w:val="005D18B7"/>
    <w:rsid w:val="005E630C"/>
    <w:rsid w:val="005F0BBD"/>
    <w:rsid w:val="00616B25"/>
    <w:rsid w:val="00671161"/>
    <w:rsid w:val="00696D42"/>
    <w:rsid w:val="006E31F4"/>
    <w:rsid w:val="006E63FF"/>
    <w:rsid w:val="006E7061"/>
    <w:rsid w:val="006F69EA"/>
    <w:rsid w:val="007500E8"/>
    <w:rsid w:val="00753DEB"/>
    <w:rsid w:val="007636CE"/>
    <w:rsid w:val="00787AF5"/>
    <w:rsid w:val="00790181"/>
    <w:rsid w:val="007952F7"/>
    <w:rsid w:val="007C4AE2"/>
    <w:rsid w:val="007D726F"/>
    <w:rsid w:val="007E67DB"/>
    <w:rsid w:val="0081017A"/>
    <w:rsid w:val="00810A62"/>
    <w:rsid w:val="008410EA"/>
    <w:rsid w:val="008431F8"/>
    <w:rsid w:val="008528F6"/>
    <w:rsid w:val="00853627"/>
    <w:rsid w:val="008A2B41"/>
    <w:rsid w:val="008C7DB1"/>
    <w:rsid w:val="009076CD"/>
    <w:rsid w:val="00925E6F"/>
    <w:rsid w:val="009715F9"/>
    <w:rsid w:val="009814AC"/>
    <w:rsid w:val="009905D4"/>
    <w:rsid w:val="0099689B"/>
    <w:rsid w:val="009C6319"/>
    <w:rsid w:val="009D3AA4"/>
    <w:rsid w:val="00A17E82"/>
    <w:rsid w:val="00A276AC"/>
    <w:rsid w:val="00A830B5"/>
    <w:rsid w:val="00AC3854"/>
    <w:rsid w:val="00AD678B"/>
    <w:rsid w:val="00AE10FA"/>
    <w:rsid w:val="00B00764"/>
    <w:rsid w:val="00B0488C"/>
    <w:rsid w:val="00B44FF6"/>
    <w:rsid w:val="00B654B2"/>
    <w:rsid w:val="00B65690"/>
    <w:rsid w:val="00B77C05"/>
    <w:rsid w:val="00BD02C7"/>
    <w:rsid w:val="00BE0BE8"/>
    <w:rsid w:val="00C1399B"/>
    <w:rsid w:val="00C9536C"/>
    <w:rsid w:val="00CE26C0"/>
    <w:rsid w:val="00D039A4"/>
    <w:rsid w:val="00D23CB4"/>
    <w:rsid w:val="00D42258"/>
    <w:rsid w:val="00D720B8"/>
    <w:rsid w:val="00D72F5B"/>
    <w:rsid w:val="00D90EDA"/>
    <w:rsid w:val="00DA2A75"/>
    <w:rsid w:val="00DB07BA"/>
    <w:rsid w:val="00DB339E"/>
    <w:rsid w:val="00DC2D02"/>
    <w:rsid w:val="00DC77A5"/>
    <w:rsid w:val="00DF289B"/>
    <w:rsid w:val="00E616D7"/>
    <w:rsid w:val="00E7443D"/>
    <w:rsid w:val="00EB6433"/>
    <w:rsid w:val="00EB7C13"/>
    <w:rsid w:val="00EE28DB"/>
    <w:rsid w:val="00F04B60"/>
    <w:rsid w:val="00F24D03"/>
    <w:rsid w:val="00F4316A"/>
    <w:rsid w:val="00F5685B"/>
    <w:rsid w:val="00F709B5"/>
    <w:rsid w:val="00F81523"/>
    <w:rsid w:val="00F87946"/>
    <w:rsid w:val="00FA412F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A20A"/>
  <w15:chartTrackingRefBased/>
  <w15:docId w15:val="{610904B8-AA24-5640-92E7-5B22E7A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05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80594"/>
    <w:rPr>
      <w:b/>
      <w:bCs/>
    </w:rPr>
  </w:style>
  <w:style w:type="character" w:customStyle="1" w:styleId="apple-converted-space">
    <w:name w:val="apple-converted-space"/>
    <w:basedOn w:val="VarsaylanParagrafYazTipi"/>
    <w:rsid w:val="00480594"/>
  </w:style>
  <w:style w:type="table" w:styleId="TabloKlavuzu">
    <w:name w:val="Table Grid"/>
    <w:basedOn w:val="NormalTablo"/>
    <w:uiPriority w:val="39"/>
    <w:rsid w:val="00F24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D726F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726F"/>
  </w:style>
  <w:style w:type="paragraph" w:styleId="AltBilgi">
    <w:name w:val="footer"/>
    <w:basedOn w:val="Normal"/>
    <w:link w:val="AltBilgiChar"/>
    <w:uiPriority w:val="99"/>
    <w:unhideWhenUsed/>
    <w:rsid w:val="007D726F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726F"/>
  </w:style>
  <w:style w:type="character" w:styleId="Kpr">
    <w:name w:val="Hyperlink"/>
    <w:basedOn w:val="VarsaylanParagrafYazTipi"/>
    <w:uiPriority w:val="99"/>
    <w:unhideWhenUsed/>
    <w:rsid w:val="00616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dyeterlikyurutmekurul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Odabasi</dc:creator>
  <cp:keywords/>
  <dc:description/>
  <cp:lastModifiedBy>Gamze TANRIVERDİ</cp:lastModifiedBy>
  <cp:revision>2</cp:revision>
  <cp:lastPrinted>2022-01-20T14:10:00Z</cp:lastPrinted>
  <dcterms:created xsi:type="dcterms:W3CDTF">2026-02-20T10:53:00Z</dcterms:created>
  <dcterms:modified xsi:type="dcterms:W3CDTF">2026-02-20T10:53:00Z</dcterms:modified>
</cp:coreProperties>
</file>