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F30F" w14:textId="6FF189EE" w:rsidR="007D726F" w:rsidRDefault="007D726F" w:rsidP="00480594">
      <w:pPr>
        <w:pStyle w:val="NormalWeb"/>
        <w:spacing w:before="0" w:beforeAutospacing="0" w:after="360" w:afterAutospacing="0"/>
        <w:rPr>
          <w:rStyle w:val="Gl"/>
          <w:rFonts w:ascii="Source Sans Pro" w:hAnsi="Source Sans Pro"/>
          <w:color w:val="000000"/>
          <w:sz w:val="23"/>
          <w:szCs w:val="23"/>
          <w:u w:val="single"/>
        </w:rPr>
      </w:pPr>
    </w:p>
    <w:p w14:paraId="210DB333" w14:textId="129EC940" w:rsidR="007D726F" w:rsidRPr="00DC77A5" w:rsidRDefault="00084B58" w:rsidP="007D726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HİSTOLOJİ VE EMBRİYOLOJİ</w:t>
      </w:r>
      <w:r w:rsidR="007D726F" w:rsidRPr="00DC77A5">
        <w:rPr>
          <w:rFonts w:cstheme="minorHAnsi"/>
          <w:b/>
          <w:sz w:val="32"/>
          <w:szCs w:val="32"/>
        </w:rPr>
        <w:t xml:space="preserve"> TIPTA UZMANLIK ALANI</w:t>
      </w:r>
    </w:p>
    <w:p w14:paraId="178453C3" w14:textId="5EB5F430" w:rsidR="007D726F" w:rsidRPr="00DC77A5" w:rsidRDefault="007D726F" w:rsidP="007D726F">
      <w:pPr>
        <w:jc w:val="center"/>
        <w:rPr>
          <w:rStyle w:val="Gl"/>
          <w:rFonts w:cstheme="minorHAnsi"/>
          <w:color w:val="000000"/>
          <w:sz w:val="32"/>
          <w:szCs w:val="32"/>
        </w:rPr>
      </w:pPr>
      <w:r w:rsidRPr="00DC77A5">
        <w:rPr>
          <w:rFonts w:cstheme="minorHAnsi"/>
          <w:b/>
          <w:sz w:val="32"/>
          <w:szCs w:val="32"/>
        </w:rPr>
        <w:t xml:space="preserve">EĞİTİMİ VEREN KURUM </w:t>
      </w:r>
    </w:p>
    <w:p w14:paraId="5ED0A3A3" w14:textId="58040F53" w:rsidR="00480594" w:rsidRPr="00DC77A5" w:rsidRDefault="00DC77A5" w:rsidP="007D726F">
      <w:pPr>
        <w:jc w:val="center"/>
        <w:rPr>
          <w:rStyle w:val="Gl"/>
          <w:rFonts w:cstheme="minorHAnsi"/>
          <w:color w:val="000000"/>
          <w:sz w:val="32"/>
          <w:szCs w:val="32"/>
        </w:rPr>
      </w:pPr>
      <w:r w:rsidRPr="00DC77A5">
        <w:rPr>
          <w:rStyle w:val="Gl"/>
          <w:rFonts w:cstheme="minorHAnsi"/>
          <w:color w:val="000000"/>
          <w:sz w:val="32"/>
          <w:szCs w:val="32"/>
        </w:rPr>
        <w:t>AKREDİTASYON TAKVİMİ</w:t>
      </w:r>
    </w:p>
    <w:p w14:paraId="2B06BEB0" w14:textId="77777777" w:rsidR="007D726F" w:rsidRPr="00DC77A5" w:rsidRDefault="007D726F" w:rsidP="007D726F">
      <w:pPr>
        <w:jc w:val="center"/>
        <w:rPr>
          <w:b/>
          <w:sz w:val="32"/>
        </w:rPr>
      </w:pPr>
    </w:p>
    <w:tbl>
      <w:tblPr>
        <w:tblStyle w:val="TabloKlavuzu"/>
        <w:tblW w:w="9292" w:type="dxa"/>
        <w:jc w:val="center"/>
        <w:tblLook w:val="04A0" w:firstRow="1" w:lastRow="0" w:firstColumn="1" w:lastColumn="0" w:noHBand="0" w:noVBand="1"/>
      </w:tblPr>
      <w:tblGrid>
        <w:gridCol w:w="7650"/>
        <w:gridCol w:w="1642"/>
      </w:tblGrid>
      <w:tr w:rsidR="009C6319" w:rsidRPr="00DC77A5" w14:paraId="24F775D3" w14:textId="05041522" w:rsidTr="009C6319">
        <w:trPr>
          <w:trHeight w:val="340"/>
          <w:jc w:val="center"/>
        </w:trPr>
        <w:tc>
          <w:tcPr>
            <w:tcW w:w="7650" w:type="dxa"/>
            <w:shd w:val="clear" w:color="auto" w:fill="BDD6EE" w:themeFill="accent5" w:themeFillTint="66"/>
            <w:noWrap/>
            <w:vAlign w:val="center"/>
          </w:tcPr>
          <w:p w14:paraId="558A3F46" w14:textId="29836985" w:rsidR="009C6319" w:rsidRPr="00DC77A5" w:rsidRDefault="009C6319" w:rsidP="007636CE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SÜREÇ TANIM</w:t>
            </w:r>
          </w:p>
        </w:tc>
        <w:tc>
          <w:tcPr>
            <w:tcW w:w="1642" w:type="dxa"/>
            <w:shd w:val="clear" w:color="auto" w:fill="BDD6EE" w:themeFill="accent5" w:themeFillTint="66"/>
            <w:noWrap/>
            <w:vAlign w:val="center"/>
          </w:tcPr>
          <w:p w14:paraId="6BA2A98A" w14:textId="77777777" w:rsidR="009C6319" w:rsidRPr="00DC77A5" w:rsidRDefault="009C6319" w:rsidP="00F5685B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SÜRE GÜN</w:t>
            </w:r>
          </w:p>
          <w:p w14:paraId="33AA3D1E" w14:textId="0F577C71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Dönem</w:t>
            </w:r>
          </w:p>
        </w:tc>
      </w:tr>
      <w:tr w:rsidR="009C6319" w:rsidRPr="00DC77A5" w14:paraId="45267292" w14:textId="34B42498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4C7A4D06" w14:textId="5032CCD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Öz Değerlendirme Rehberinin görüş almak için eğitim kurumlarına ve alan uzmanlarına gönderilmesi (Bu süre içerisinde standart özelinde ve rehberin geneli için geri bildirim alınacağının bildirilmesi ve nasıl geri bildirim alınacağının açıklanması.) </w:t>
            </w:r>
          </w:p>
        </w:tc>
        <w:tc>
          <w:tcPr>
            <w:tcW w:w="1642" w:type="dxa"/>
            <w:noWrap/>
            <w:vAlign w:val="center"/>
          </w:tcPr>
          <w:p w14:paraId="0AE9C490" w14:textId="38A6ACC8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319" w:rsidRPr="00DC77A5" w14:paraId="2A76EDC2" w14:textId="78C621D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6F0635F6" w14:textId="0750F354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Öz Değerlendirme Rehberinin eleştiriler doğrultusunda düzenlenmesi ve yetkili kurul (program değerlendirme ya da yeterlik kurulu yürütme kurulu) tarafından son sürümüne karar verilmesi.</w:t>
            </w:r>
          </w:p>
        </w:tc>
        <w:tc>
          <w:tcPr>
            <w:tcW w:w="1642" w:type="dxa"/>
            <w:noWrap/>
            <w:vAlign w:val="center"/>
          </w:tcPr>
          <w:p w14:paraId="5C50FFEC" w14:textId="6D3F4CD8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6319" w:rsidRPr="00DC77A5" w14:paraId="5CBB8C61" w14:textId="67A0C204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2F8BE9F8" w14:textId="457A57B2" w:rsidR="009C6319" w:rsidRPr="00DC77A5" w:rsidRDefault="009C6319" w:rsidP="00160015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Öz Değerlendirme Takviminin Histoloji ve Embriyoloji Derneği web sayfasında açıklanması. </w:t>
            </w:r>
          </w:p>
        </w:tc>
        <w:tc>
          <w:tcPr>
            <w:tcW w:w="1642" w:type="dxa"/>
            <w:noWrap/>
            <w:vAlign w:val="center"/>
          </w:tcPr>
          <w:p w14:paraId="23803FB5" w14:textId="75013B8D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</w:p>
          <w:p w14:paraId="259B954E" w14:textId="2F25FB6A" w:rsidR="009C6319" w:rsidRPr="00DC77A5" w:rsidRDefault="007500E8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.10</w:t>
            </w:r>
            <w:r w:rsidR="009C6319"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.2022</w:t>
            </w:r>
          </w:p>
        </w:tc>
      </w:tr>
      <w:tr w:rsidR="009C6319" w:rsidRPr="00DC77A5" w14:paraId="2A24F825" w14:textId="3BD4E182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43E35054" w14:textId="6CE809C2" w:rsidR="00925E6F" w:rsidRDefault="009C6319" w:rsidP="005A076E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Kurumları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n, Öz Değerlendirme Raporlarını aşağıda belirtilen adrese kargo ile gönderme tarihinin başlangıcı ve bitişi.</w:t>
            </w:r>
          </w:p>
          <w:p w14:paraId="092F958A" w14:textId="45836BA8" w:rsidR="005A076E" w:rsidRDefault="005A076E" w:rsidP="005A076E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Kargoya verilecek evraklar:</w:t>
            </w:r>
          </w:p>
          <w:p w14:paraId="7BD1C19D" w14:textId="7FFEC1F8" w:rsidR="00925E6F" w:rsidRDefault="00B0488C" w:rsidP="005A076E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="00925E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asılmış ve ıslak imzalı, 1 adet başvuru dilekçesi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2EC2F89" w14:textId="0AD40CAA" w:rsidR="00925E6F" w:rsidRPr="00925E6F" w:rsidRDefault="00925E6F" w:rsidP="005A076E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adet basılmış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(ön-arka sayfa)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başvuru dosyası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048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k</w:t>
            </w:r>
            <w:r w:rsidRPr="004541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urum standartlarını kanıtlayan ek belgeler hariç</w:t>
            </w:r>
            <w:r w:rsidR="005A07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.</w:t>
            </w:r>
          </w:p>
          <w:p w14:paraId="12820165" w14:textId="03F68F9B" w:rsidR="00925E6F" w:rsidRDefault="00925E6F" w:rsidP="00696D42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adet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belleğe, </w:t>
            </w:r>
            <w:r w:rsidRPr="00925E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kurum standartlarını kanıtlayan ek belgeler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de içerecek şekilde yüklenmiş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elektronik başvuru dosyası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6000E2C" w14:textId="77777777" w:rsidR="00616B25" w:rsidRDefault="00616B25" w:rsidP="00696D42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1720E6" w14:textId="09FF6B03" w:rsidR="00616B25" w:rsidRDefault="00616B25" w:rsidP="00696D42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07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Not: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Belirtilen süre zarfında, </w:t>
            </w:r>
            <w:r w:rsidR="005A0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Histoloji ve Embriyoloji Derneği Yeterlik Yürütme Kurulu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sekreteryası e-mail adresine (</w:t>
            </w:r>
            <w:hyperlink r:id="rId7" w:history="1">
              <w:r w:rsidRPr="00FC273D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yyk16.2021@gmail.com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ba</w:t>
            </w:r>
            <w:r w:rsidR="00B048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şvuru ile ilgili tüm evrakların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gönderilmesi gerekmektedir.</w:t>
            </w:r>
          </w:p>
          <w:p w14:paraId="11282A58" w14:textId="77777777" w:rsidR="00696D42" w:rsidRDefault="007C4AE2" w:rsidP="008536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B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Adres: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E744BFC" w14:textId="15BE48F8" w:rsidR="00696D42" w:rsidRDefault="00696D42" w:rsidP="008536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Dr. Oya Evirgen</w:t>
            </w:r>
          </w:p>
          <w:p w14:paraId="40020173" w14:textId="77777777" w:rsidR="00696D42" w:rsidRDefault="007C4AE2" w:rsidP="008536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Ankara Üniversitesi Tıp Fakültesi Histoloji ve Embriyoloji Anabilim Dalı, </w:t>
            </w:r>
          </w:p>
          <w:p w14:paraId="64822C4C" w14:textId="77777777" w:rsidR="00696D42" w:rsidRDefault="007C4AE2" w:rsidP="00696D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Altındağ İlçesi</w:t>
            </w:r>
            <w:r w:rsidR="00696D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Hacettepe Mahallesi, A. Adnan Saygun</w:t>
            </w:r>
            <w:r w:rsidR="00BD02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Caddesi, No:35 </w:t>
            </w:r>
          </w:p>
          <w:p w14:paraId="2205442D" w14:textId="5BF0EB15" w:rsidR="007C4AE2" w:rsidRPr="00DC77A5" w:rsidRDefault="00696D42" w:rsidP="00696D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Morfoloji Binası 06100 Sıhhi</w:t>
            </w:r>
            <w:r w:rsidR="00BD02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ye-Altındağ/ANKARA</w:t>
            </w:r>
          </w:p>
        </w:tc>
        <w:tc>
          <w:tcPr>
            <w:tcW w:w="1642" w:type="dxa"/>
            <w:noWrap/>
            <w:vAlign w:val="center"/>
          </w:tcPr>
          <w:p w14:paraId="3C7AE82C" w14:textId="6FC0166B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454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0-45.</w:t>
            </w:r>
          </w:p>
          <w:p w14:paraId="7F10CAB2" w14:textId="50F13DDE" w:rsidR="00454108" w:rsidRPr="00DC77A5" w:rsidRDefault="007500E8" w:rsidP="00454108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.11</w:t>
            </w:r>
            <w:r w:rsidR="009C6319"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.2022</w:t>
            </w:r>
            <w:r w:rsidR="00454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  <w:r w:rsidR="00454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.11</w:t>
            </w:r>
            <w:r w:rsidR="00454108"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.2022</w:t>
            </w:r>
          </w:p>
          <w:p w14:paraId="3F152B25" w14:textId="517178AE" w:rsidR="009C6319" w:rsidRPr="00DC77A5" w:rsidRDefault="005A076E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Saat: </w:t>
            </w:r>
            <w:r w:rsidR="009715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23:59</w:t>
            </w:r>
          </w:p>
        </w:tc>
      </w:tr>
      <w:tr w:rsidR="009C6319" w:rsidRPr="00DC77A5" w14:paraId="13315A42" w14:textId="366E3686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287D7BB4" w14:textId="0FFBEA0B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Yetkili kurul / komisyon tarafından 1 kişinin raportör olacağı toplam 3 kişilik değerlendirici takımlarının oluşturulması.</w:t>
            </w:r>
          </w:p>
        </w:tc>
        <w:tc>
          <w:tcPr>
            <w:tcW w:w="1642" w:type="dxa"/>
            <w:noWrap/>
            <w:vAlign w:val="center"/>
          </w:tcPr>
          <w:p w14:paraId="2C87F8FA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60.</w:t>
            </w:r>
          </w:p>
          <w:p w14:paraId="70FF74D1" w14:textId="044A9F30" w:rsidR="009C6319" w:rsidRPr="00DC77A5" w:rsidRDefault="007500E8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</w:t>
            </w:r>
            <w:r w:rsidR="009C6319"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C6319"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.2022</w:t>
            </w:r>
          </w:p>
        </w:tc>
      </w:tr>
      <w:tr w:rsidR="009C6319" w:rsidRPr="00DC77A5" w14:paraId="2830ECED" w14:textId="3B64B7EC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77EC745A" w14:textId="4E4E6B5B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Kişilik değerlendirici takımlarının öz değerlendirme raporlarını değerlendirmesi.</w:t>
            </w:r>
          </w:p>
        </w:tc>
        <w:tc>
          <w:tcPr>
            <w:tcW w:w="1642" w:type="dxa"/>
            <w:noWrap/>
            <w:vAlign w:val="center"/>
          </w:tcPr>
          <w:p w14:paraId="54E4D00A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75.</w:t>
            </w:r>
          </w:p>
          <w:p w14:paraId="45389ECD" w14:textId="44BD8097" w:rsidR="009C6319" w:rsidRPr="00DC77A5" w:rsidRDefault="007500E8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</w:t>
            </w:r>
            <w:r w:rsidR="009C6319"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.2022</w:t>
            </w:r>
          </w:p>
        </w:tc>
      </w:tr>
      <w:tr w:rsidR="009C6319" w:rsidRPr="00DC77A5" w14:paraId="55C0F66B" w14:textId="2B19366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77FDFA64" w14:textId="6118F7F3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Raportörün, 3 değerlendiricinin değerlendirmelerini, standart bazlı bir tabloda ayrı ayrı göstererek sunum hazırlaması. </w:t>
            </w:r>
          </w:p>
        </w:tc>
        <w:tc>
          <w:tcPr>
            <w:tcW w:w="1642" w:type="dxa"/>
            <w:noWrap/>
            <w:vAlign w:val="center"/>
          </w:tcPr>
          <w:p w14:paraId="5868FA1B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80.</w:t>
            </w:r>
          </w:p>
          <w:p w14:paraId="657BB44E" w14:textId="4A6F1947" w:rsidR="009C6319" w:rsidRPr="00DC77A5" w:rsidRDefault="009C631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500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.2022</w:t>
            </w:r>
          </w:p>
        </w:tc>
      </w:tr>
      <w:tr w:rsidR="009C6319" w:rsidRPr="00DC77A5" w14:paraId="12E680C9" w14:textId="61C34457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19DB4F31" w14:textId="0B7EDAEB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Mutlaka 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raportörün katıldığı uygun görülürse değerlendiricilerin de katıldığı öz değerlendirme raporlarının Program Değerlendirme Komisyonuna sunulması.</w:t>
            </w:r>
          </w:p>
          <w:p w14:paraId="616E0A25" w14:textId="2448DBCA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 toplantıda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5CFC6BC2" w14:textId="09D5D269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Dönemde başvurun bütün eğitim kurumlarının öz değerlendirme raporları raportörlerin sunumları dinlendikten sonra olası seçenekler; </w:t>
            </w:r>
          </w:p>
          <w:p w14:paraId="05FF7CB2" w14:textId="5ABED84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-Akreditasyon başvurusunun eğitim kurumunun standartları karşılamadığı gerekçesi ile reddedilmesi, </w:t>
            </w:r>
          </w:p>
          <w:p w14:paraId="355F72BC" w14:textId="6AF5AC0E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-Standartlar özelinde ek belge – açıklama istenerek yeniden değerlendirilmesi ve kurum ziyaret aşamasına geçilmesi ya da eğitim kurumunun standartları karşılamadığı gerekçesi ile reddedilmesi, </w:t>
            </w:r>
          </w:p>
          <w:p w14:paraId="66BA37CB" w14:textId="5BA5CF94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-Eğitim kurumunun standartları karşıladığı değerlendirmesi ile kurum ziyaret aşamasına geçilmesi.  </w:t>
            </w:r>
          </w:p>
        </w:tc>
        <w:tc>
          <w:tcPr>
            <w:tcW w:w="1642" w:type="dxa"/>
            <w:noWrap/>
            <w:vAlign w:val="center"/>
          </w:tcPr>
          <w:p w14:paraId="1DAB5475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85 - 86.</w:t>
            </w:r>
          </w:p>
          <w:p w14:paraId="10FB472F" w14:textId="1395C3FC" w:rsidR="009C6319" w:rsidRPr="00DC77A5" w:rsidRDefault="007500E8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03.01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3-04.01</w:t>
            </w: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C6319" w:rsidRPr="00DC77A5" w14:paraId="497A6BA1" w14:textId="7664E363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2FE76707" w14:textId="79B0F4E4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Standartlar özelinde ek belge – açıklama istenecek eğitim kurumlarından belge - açıklama istenecek tarih. </w:t>
            </w:r>
          </w:p>
        </w:tc>
        <w:tc>
          <w:tcPr>
            <w:tcW w:w="1642" w:type="dxa"/>
            <w:noWrap/>
            <w:vAlign w:val="center"/>
          </w:tcPr>
          <w:p w14:paraId="31F81864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90.</w:t>
            </w:r>
          </w:p>
          <w:p w14:paraId="5B68405F" w14:textId="0EE9FC96" w:rsidR="009C6319" w:rsidRPr="00DC77A5" w:rsidRDefault="003A5FF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D23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</w:t>
            </w:r>
            <w:r w:rsidR="009C6319"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C6319" w:rsidRPr="00DC77A5" w14:paraId="3635DB7C" w14:textId="625FAC33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1ADC1FE6" w14:textId="5510C60B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Standartlar özelinde ek belge – açıklama istenen eğitim kurumlarının belge açıklama gönderecekleri son tarih.</w:t>
            </w:r>
          </w:p>
        </w:tc>
        <w:tc>
          <w:tcPr>
            <w:tcW w:w="1642" w:type="dxa"/>
            <w:noWrap/>
            <w:vAlign w:val="center"/>
          </w:tcPr>
          <w:p w14:paraId="1FBD998A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97.</w:t>
            </w:r>
          </w:p>
          <w:p w14:paraId="09C06D82" w14:textId="017BF70A" w:rsidR="009C6319" w:rsidRPr="00DC77A5" w:rsidRDefault="003A5FF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.01.2023</w:t>
            </w:r>
          </w:p>
        </w:tc>
      </w:tr>
      <w:tr w:rsidR="009C6319" w:rsidRPr="00DC77A5" w14:paraId="594D77A5" w14:textId="3082CC80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5610BBD4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Eğitim kurumlarından ek belge ve açıklama istenmiş ise son tarih beklendikten sonra toplantı düzenlenmesi, başvuran tüm kurumların yeniden birlikte değerlendirilmesi:</w:t>
            </w:r>
          </w:p>
          <w:p w14:paraId="5B02A29C" w14:textId="47A40B0D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Bu toplantıda: </w:t>
            </w:r>
          </w:p>
          <w:p w14:paraId="0F2526CC" w14:textId="7F8A8390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-Akreditasyon başvurusunun eğitim kurumunun standartları karşılamadığı gerekçesi ile reddedilmesi, </w:t>
            </w:r>
          </w:p>
          <w:p w14:paraId="1F4E17B5" w14:textId="7FE616E8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-Standartlar özelinde istenen ek belge – açıklamaların yeniden değerlendirilmesi ve kurum ziyaret aşamasına geçilmesi ya da eğitim kurumunun standartları karşılamadığı gerekçesi ile reddedilmesi, </w:t>
            </w:r>
          </w:p>
          <w:p w14:paraId="4B31F3EC" w14:textId="45856BA8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-Eğitim kurumunun standartları karşıladığı değerlendirmesi ile kurum ziyaret aşamasına geçilmesi.  </w:t>
            </w:r>
          </w:p>
        </w:tc>
        <w:tc>
          <w:tcPr>
            <w:tcW w:w="1642" w:type="dxa"/>
            <w:noWrap/>
            <w:vAlign w:val="center"/>
          </w:tcPr>
          <w:p w14:paraId="78FAF625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100.</w:t>
            </w:r>
          </w:p>
          <w:p w14:paraId="56677056" w14:textId="2974FA4C" w:rsidR="009C6319" w:rsidRPr="00DC77A5" w:rsidRDefault="003A5FF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.01.2023</w:t>
            </w:r>
          </w:p>
        </w:tc>
      </w:tr>
      <w:tr w:rsidR="009C6319" w:rsidRPr="00DC77A5" w14:paraId="786629C8" w14:textId="11CAD453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6515C71F" w14:textId="1DFA2859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Yetkili kurul tarafından kurum ziyaret tarihlerinin netleştirilmesi ve ziyaret takımlarının ziyaret kararı alınan eğitim kurumlarına bildirilmesi (Eğitim kurumlarına ziyaret takım üyelerine “gerekçesiz” itiraz edebileceklerinin açıklanması).  </w:t>
            </w:r>
          </w:p>
        </w:tc>
        <w:tc>
          <w:tcPr>
            <w:tcW w:w="1642" w:type="dxa"/>
            <w:noWrap/>
            <w:vAlign w:val="center"/>
          </w:tcPr>
          <w:p w14:paraId="7D19941F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105.</w:t>
            </w:r>
          </w:p>
          <w:p w14:paraId="0F84E587" w14:textId="40C5CDE5" w:rsidR="009C6319" w:rsidRPr="00DC77A5" w:rsidRDefault="003A5FF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.01.2023</w:t>
            </w:r>
          </w:p>
        </w:tc>
      </w:tr>
      <w:tr w:rsidR="009C6319" w:rsidRPr="00DC77A5" w14:paraId="5BF6269D" w14:textId="1242B165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63BEEA07" w14:textId="20EAA31E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Kurum ziyaretlerinin yapılması. (Birden fazla eğitim kurumu farklı ziyaret takımları tarafından aynı gün ziyaret edilebilir.)</w:t>
            </w:r>
          </w:p>
        </w:tc>
        <w:tc>
          <w:tcPr>
            <w:tcW w:w="1642" w:type="dxa"/>
            <w:noWrap/>
            <w:vAlign w:val="center"/>
          </w:tcPr>
          <w:p w14:paraId="14174629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120 - 130.</w:t>
            </w:r>
          </w:p>
          <w:p w14:paraId="2E24FC77" w14:textId="747FBD3C" w:rsidR="009C6319" w:rsidRPr="00DC77A5" w:rsidRDefault="003A5FF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.01.2023-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.02.2023</w:t>
            </w:r>
          </w:p>
        </w:tc>
      </w:tr>
      <w:tr w:rsidR="009C6319" w:rsidRPr="00DC77A5" w14:paraId="282C8910" w14:textId="39374C32" w:rsidTr="009C6319">
        <w:trPr>
          <w:trHeight w:val="340"/>
          <w:jc w:val="center"/>
        </w:trPr>
        <w:tc>
          <w:tcPr>
            <w:tcW w:w="7650" w:type="dxa"/>
            <w:noWrap/>
            <w:vAlign w:val="center"/>
          </w:tcPr>
          <w:p w14:paraId="3AD0C991" w14:textId="77371C52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Ziyaret kararı verilen tüm eğitim kurumlarının ziyaret raporları aynı toplantıda karşılaştırma yapılarak yetkili kurul tarafından değerlendirilmesi:</w:t>
            </w:r>
          </w:p>
          <w:p w14:paraId="184666B5" w14:textId="4354C23B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 toplantıda:</w:t>
            </w:r>
          </w:p>
          <w:p w14:paraId="536ACC17" w14:textId="648085FF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-Akreditasyon başvurusunun kurum ziyareti değerlendirmesi sonucunda eğitim kurumunun standartları karşılamadığı gerekçesi ile reddedilmesi,</w:t>
            </w:r>
          </w:p>
          <w:p w14:paraId="4A617AE8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-Eğitim kurumunun kurum ziyareti de gözetilerek akreditasyon standartlarını karşıladığı değerlendirmesi ile kurumun eğitim programı akreditasyon kararının alınması.</w:t>
            </w:r>
          </w:p>
          <w:p w14:paraId="18B4F093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 dönem içerisinde başvuran eğitim kurumlarından akreditasyon başvuruları standartları karşılamadığı gerekçeli kararı ile YALNIZCA ilgili kuruma yazılı bildirilmesi, bu kararın gizliliği konusunda özen gösterilmesi,</w:t>
            </w:r>
          </w:p>
          <w:p w14:paraId="55D63DBD" w14:textId="707DE628" w:rsidR="009C6319" w:rsidRPr="00DC77A5" w:rsidRDefault="009C6319" w:rsidP="00FD43A2">
            <w:pPr>
              <w:pStyle w:val="NormalWeb"/>
              <w:spacing w:before="0" w:beforeAutospacing="0" w:after="3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Eğitim programları akredite olan programlara aynı tarih ve 5 yıl süre ile ilgili Tıpta Uzmanlık Yeterlik Kurulu Kurum Akreditasyon Belgesinin verilmesi.  </w:t>
            </w:r>
          </w:p>
        </w:tc>
        <w:tc>
          <w:tcPr>
            <w:tcW w:w="1642" w:type="dxa"/>
            <w:noWrap/>
            <w:vAlign w:val="center"/>
          </w:tcPr>
          <w:p w14:paraId="6AC9A9C3" w14:textId="77777777" w:rsidR="009C6319" w:rsidRPr="00DC77A5" w:rsidRDefault="009C6319" w:rsidP="00FD43A2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77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140.</w:t>
            </w:r>
          </w:p>
          <w:p w14:paraId="170B50EE" w14:textId="02D72975" w:rsidR="009C6319" w:rsidRPr="00DC77A5" w:rsidRDefault="003A5FF9" w:rsidP="00C9536C">
            <w:pPr>
              <w:pStyle w:val="NormalWeb"/>
              <w:spacing w:before="0" w:beforeAutospacing="0" w:after="36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  <w:r w:rsidR="009C63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.02.2023</w:t>
            </w:r>
          </w:p>
        </w:tc>
      </w:tr>
    </w:tbl>
    <w:p w14:paraId="485370CF" w14:textId="77777777" w:rsidR="00F24D03" w:rsidRPr="00DC77A5" w:rsidRDefault="00F24D03" w:rsidP="007636CE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</w:p>
    <w:p w14:paraId="6F45B012" w14:textId="6090D785" w:rsidR="00F24D03" w:rsidRPr="00DC77A5" w:rsidRDefault="00EB7C13" w:rsidP="007636CE">
      <w:pPr>
        <w:pStyle w:val="NormalWeb"/>
        <w:spacing w:before="0" w:beforeAutospacing="0" w:after="360" w:afterAutospacing="0"/>
        <w:rPr>
          <w:rFonts w:ascii="Source Sans Pro" w:hAnsi="Source Sans Pro"/>
          <w:b/>
          <w:bCs/>
          <w:color w:val="000000"/>
          <w:sz w:val="23"/>
          <w:szCs w:val="23"/>
        </w:rPr>
      </w:pPr>
      <w:r w:rsidRPr="00DC77A5">
        <w:rPr>
          <w:rFonts w:ascii="Source Sans Pro" w:hAnsi="Source Sans Pro"/>
          <w:b/>
          <w:bCs/>
          <w:color w:val="000000"/>
          <w:sz w:val="23"/>
          <w:szCs w:val="23"/>
        </w:rPr>
        <w:t>Kamuoyuna</w:t>
      </w:r>
      <w:r w:rsidR="00F81523" w:rsidRPr="00DC77A5">
        <w:rPr>
          <w:rFonts w:ascii="Source Sans Pro" w:hAnsi="Source Sans Pro"/>
          <w:b/>
          <w:bCs/>
          <w:color w:val="000000"/>
          <w:sz w:val="23"/>
          <w:szCs w:val="23"/>
        </w:rPr>
        <w:t xml:space="preserve"> (Açık)</w:t>
      </w:r>
      <w:r w:rsidRPr="00DC77A5">
        <w:rPr>
          <w:rFonts w:ascii="Source Sans Pro" w:hAnsi="Source Sans Pro"/>
          <w:b/>
          <w:bCs/>
          <w:color w:val="000000"/>
          <w:sz w:val="23"/>
          <w:szCs w:val="23"/>
        </w:rPr>
        <w:t xml:space="preserve"> Bildirim Başlıkları</w:t>
      </w:r>
    </w:p>
    <w:p w14:paraId="17727C98" w14:textId="77777777" w:rsidR="00EB7C13" w:rsidRPr="00DC77A5" w:rsidRDefault="00480594" w:rsidP="00480594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lastRenderedPageBreak/>
        <w:t xml:space="preserve">Öz değerlendirme </w:t>
      </w:r>
      <w:r w:rsidR="00EB7C13" w:rsidRPr="00DC77A5">
        <w:rPr>
          <w:rFonts w:ascii="Source Sans Pro" w:hAnsi="Source Sans Pro"/>
          <w:color w:val="000000"/>
          <w:sz w:val="23"/>
          <w:szCs w:val="23"/>
        </w:rPr>
        <w:t>R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aporunun </w:t>
      </w:r>
      <w:r w:rsidR="00EB7C13" w:rsidRPr="00DC77A5">
        <w:rPr>
          <w:rFonts w:ascii="Source Sans Pro" w:hAnsi="Source Sans Pro"/>
          <w:color w:val="000000"/>
          <w:sz w:val="23"/>
          <w:szCs w:val="23"/>
        </w:rPr>
        <w:t>alınma tarih aralığı</w:t>
      </w:r>
    </w:p>
    <w:p w14:paraId="1C18F969" w14:textId="3919585C" w:rsidR="00480594" w:rsidRPr="00DC77A5" w:rsidRDefault="00EB7C13" w:rsidP="00480594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t>G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>erekirse ek belge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 – açıklama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 talebi </w:t>
      </w:r>
      <w:r w:rsidRPr="00DC77A5">
        <w:rPr>
          <w:rFonts w:ascii="Source Sans Pro" w:hAnsi="Source Sans Pro"/>
          <w:color w:val="000000"/>
          <w:sz w:val="23"/>
          <w:szCs w:val="23"/>
        </w:rPr>
        <w:t>tarih aralığı</w:t>
      </w:r>
    </w:p>
    <w:p w14:paraId="5FDCEC0E" w14:textId="1E87838E" w:rsidR="00480594" w:rsidRPr="00DC77A5" w:rsidRDefault="00EB7C13" w:rsidP="00480594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t>Kurum z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iyaretleri </w:t>
      </w:r>
      <w:r w:rsidRPr="00DC77A5">
        <w:rPr>
          <w:rFonts w:ascii="Source Sans Pro" w:hAnsi="Source Sans Pro"/>
          <w:color w:val="000000"/>
          <w:sz w:val="23"/>
          <w:szCs w:val="23"/>
        </w:rPr>
        <w:t>yapılacağı tarih aralığı</w:t>
      </w:r>
    </w:p>
    <w:p w14:paraId="76DC98C0" w14:textId="4DA484FD" w:rsidR="00480594" w:rsidRPr="00EB7C13" w:rsidRDefault="00EB7C13" w:rsidP="00EB7C13">
      <w:pPr>
        <w:pStyle w:val="NormalWeb"/>
        <w:spacing w:before="0" w:beforeAutospacing="0" w:after="360" w:afterAutospacing="0"/>
        <w:rPr>
          <w:rFonts w:ascii="Source Sans Pro" w:hAnsi="Source Sans Pro"/>
          <w:color w:val="000000"/>
          <w:sz w:val="23"/>
          <w:szCs w:val="23"/>
        </w:rPr>
      </w:pPr>
      <w:r w:rsidRPr="00DC77A5">
        <w:rPr>
          <w:rFonts w:ascii="Source Sans Pro" w:hAnsi="Source Sans Pro"/>
          <w:color w:val="000000"/>
          <w:sz w:val="23"/>
          <w:szCs w:val="23"/>
        </w:rPr>
        <w:t>Eğitim a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kreditasyonu 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verilen 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 xml:space="preserve">kurumların </w:t>
      </w:r>
      <w:r w:rsidRPr="00DC77A5">
        <w:rPr>
          <w:rFonts w:ascii="Source Sans Pro" w:hAnsi="Source Sans Pro"/>
          <w:color w:val="000000"/>
          <w:sz w:val="23"/>
          <w:szCs w:val="23"/>
        </w:rPr>
        <w:t xml:space="preserve">açıklanması ve </w:t>
      </w:r>
      <w:r w:rsidR="00480594" w:rsidRPr="00DC77A5">
        <w:rPr>
          <w:rFonts w:ascii="Source Sans Pro" w:hAnsi="Source Sans Pro"/>
          <w:color w:val="000000"/>
          <w:sz w:val="23"/>
          <w:szCs w:val="23"/>
        </w:rPr>
        <w:t>belge verilmesi</w:t>
      </w:r>
    </w:p>
    <w:sectPr w:rsidR="00480594" w:rsidRPr="00EB7C13" w:rsidSect="001E2A6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BA9F" w14:textId="77777777" w:rsidR="00A830B5" w:rsidRDefault="00A830B5" w:rsidP="007D726F">
      <w:r>
        <w:separator/>
      </w:r>
    </w:p>
  </w:endnote>
  <w:endnote w:type="continuationSeparator" w:id="0">
    <w:p w14:paraId="71703FB5" w14:textId="77777777" w:rsidR="00A830B5" w:rsidRDefault="00A830B5" w:rsidP="007D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B6FE" w14:textId="77777777" w:rsidR="00A830B5" w:rsidRDefault="00A830B5" w:rsidP="007D726F">
      <w:r>
        <w:separator/>
      </w:r>
    </w:p>
  </w:footnote>
  <w:footnote w:type="continuationSeparator" w:id="0">
    <w:p w14:paraId="5C40F31C" w14:textId="77777777" w:rsidR="00A830B5" w:rsidRDefault="00A830B5" w:rsidP="007D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5230" w14:textId="6D97B8B4" w:rsidR="007D726F" w:rsidRDefault="007D726F" w:rsidP="007D726F">
    <w:pPr>
      <w:pStyle w:val="stBilgi"/>
      <w:jc w:val="center"/>
    </w:pPr>
    <w:r w:rsidRPr="005F368B">
      <w:rPr>
        <w:b/>
        <w:noProof/>
        <w:sz w:val="32"/>
        <w:lang w:eastAsia="tr-TR"/>
      </w:rPr>
      <w:drawing>
        <wp:inline distT="0" distB="0" distL="0" distR="0" wp14:anchorId="7095B471" wp14:editId="3A385859">
          <wp:extent cx="3451871" cy="798245"/>
          <wp:effectExtent l="0" t="0" r="0" b="1905"/>
          <wp:docPr id="1" name="Resim 1" descr="E:\TUYEK\tuyek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YEK\tuyek_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654" cy="805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43F"/>
    <w:multiLevelType w:val="hybridMultilevel"/>
    <w:tmpl w:val="ED06A592"/>
    <w:lvl w:ilvl="0" w:tplc="BFFCC7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5585"/>
    <w:multiLevelType w:val="hybridMultilevel"/>
    <w:tmpl w:val="7BF87D2A"/>
    <w:lvl w:ilvl="0" w:tplc="33FA6210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768"/>
    <w:multiLevelType w:val="hybridMultilevel"/>
    <w:tmpl w:val="1C78B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A3D"/>
    <w:multiLevelType w:val="hybridMultilevel"/>
    <w:tmpl w:val="A9106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E55"/>
    <w:multiLevelType w:val="hybridMultilevel"/>
    <w:tmpl w:val="74AEC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162C5"/>
    <w:multiLevelType w:val="hybridMultilevel"/>
    <w:tmpl w:val="D5743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50255">
    <w:abstractNumId w:val="1"/>
  </w:num>
  <w:num w:numId="2" w16cid:durableId="396515701">
    <w:abstractNumId w:val="4"/>
  </w:num>
  <w:num w:numId="3" w16cid:durableId="231353689">
    <w:abstractNumId w:val="3"/>
  </w:num>
  <w:num w:numId="4" w16cid:durableId="1210875202">
    <w:abstractNumId w:val="2"/>
  </w:num>
  <w:num w:numId="5" w16cid:durableId="784079169">
    <w:abstractNumId w:val="5"/>
  </w:num>
  <w:num w:numId="6" w16cid:durableId="83762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zEwszS0NDYyNzFX0lEKTi0uzszPAykwrAUA6SoSESwAAAA="/>
  </w:docVars>
  <w:rsids>
    <w:rsidRoot w:val="00480594"/>
    <w:rsid w:val="0003075F"/>
    <w:rsid w:val="00084B58"/>
    <w:rsid w:val="0009335A"/>
    <w:rsid w:val="000B5073"/>
    <w:rsid w:val="000D1CF7"/>
    <w:rsid w:val="000E2CE0"/>
    <w:rsid w:val="000E76DD"/>
    <w:rsid w:val="00115B59"/>
    <w:rsid w:val="00125847"/>
    <w:rsid w:val="001424D5"/>
    <w:rsid w:val="00160015"/>
    <w:rsid w:val="0017049C"/>
    <w:rsid w:val="001D35D6"/>
    <w:rsid w:val="001D5DC3"/>
    <w:rsid w:val="001E2A60"/>
    <w:rsid w:val="001F3836"/>
    <w:rsid w:val="00291A65"/>
    <w:rsid w:val="002B3D6A"/>
    <w:rsid w:val="002E4A16"/>
    <w:rsid w:val="0035763E"/>
    <w:rsid w:val="003715B9"/>
    <w:rsid w:val="003A5FF9"/>
    <w:rsid w:val="003B0A58"/>
    <w:rsid w:val="003B5F6F"/>
    <w:rsid w:val="003C0044"/>
    <w:rsid w:val="003C16BC"/>
    <w:rsid w:val="004324F6"/>
    <w:rsid w:val="00443218"/>
    <w:rsid w:val="00451E88"/>
    <w:rsid w:val="004538F4"/>
    <w:rsid w:val="00454108"/>
    <w:rsid w:val="00480594"/>
    <w:rsid w:val="004A1243"/>
    <w:rsid w:val="004B1E6B"/>
    <w:rsid w:val="005A076E"/>
    <w:rsid w:val="005B2EA9"/>
    <w:rsid w:val="005F0BBD"/>
    <w:rsid w:val="00616B25"/>
    <w:rsid w:val="00671161"/>
    <w:rsid w:val="00696D42"/>
    <w:rsid w:val="006E63FF"/>
    <w:rsid w:val="006F69EA"/>
    <w:rsid w:val="007500E8"/>
    <w:rsid w:val="00753DEB"/>
    <w:rsid w:val="007636CE"/>
    <w:rsid w:val="00787AF5"/>
    <w:rsid w:val="00790181"/>
    <w:rsid w:val="007C4AE2"/>
    <w:rsid w:val="007D726F"/>
    <w:rsid w:val="0081017A"/>
    <w:rsid w:val="00810A62"/>
    <w:rsid w:val="008431F8"/>
    <w:rsid w:val="00853627"/>
    <w:rsid w:val="008A2B41"/>
    <w:rsid w:val="00925E6F"/>
    <w:rsid w:val="009715F9"/>
    <w:rsid w:val="009905D4"/>
    <w:rsid w:val="0099689B"/>
    <w:rsid w:val="009C6319"/>
    <w:rsid w:val="009D3AA4"/>
    <w:rsid w:val="00A17E82"/>
    <w:rsid w:val="00A276AC"/>
    <w:rsid w:val="00A830B5"/>
    <w:rsid w:val="00AC3854"/>
    <w:rsid w:val="00B00764"/>
    <w:rsid w:val="00B0488C"/>
    <w:rsid w:val="00B44FF6"/>
    <w:rsid w:val="00B77C05"/>
    <w:rsid w:val="00BD02C7"/>
    <w:rsid w:val="00BE0BE8"/>
    <w:rsid w:val="00C9536C"/>
    <w:rsid w:val="00CE26C0"/>
    <w:rsid w:val="00D039A4"/>
    <w:rsid w:val="00D23CB4"/>
    <w:rsid w:val="00D42258"/>
    <w:rsid w:val="00D720B8"/>
    <w:rsid w:val="00DB07BA"/>
    <w:rsid w:val="00DC2D02"/>
    <w:rsid w:val="00DC77A5"/>
    <w:rsid w:val="00E616D7"/>
    <w:rsid w:val="00E7443D"/>
    <w:rsid w:val="00EB7C13"/>
    <w:rsid w:val="00EE28DB"/>
    <w:rsid w:val="00F24D03"/>
    <w:rsid w:val="00F4316A"/>
    <w:rsid w:val="00F5685B"/>
    <w:rsid w:val="00F81523"/>
    <w:rsid w:val="00FA412F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A20A"/>
  <w15:chartTrackingRefBased/>
  <w15:docId w15:val="{610904B8-AA24-5640-92E7-5B22E7A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480594"/>
    <w:rPr>
      <w:b/>
      <w:bCs/>
    </w:rPr>
  </w:style>
  <w:style w:type="character" w:customStyle="1" w:styleId="apple-converted-space">
    <w:name w:val="apple-converted-space"/>
    <w:basedOn w:val="VarsaylanParagrafYazTipi"/>
    <w:rsid w:val="00480594"/>
  </w:style>
  <w:style w:type="table" w:styleId="TabloKlavuzu">
    <w:name w:val="Table Grid"/>
    <w:basedOn w:val="NormalTablo"/>
    <w:uiPriority w:val="39"/>
    <w:rsid w:val="00F2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726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726F"/>
  </w:style>
  <w:style w:type="paragraph" w:styleId="AltBilgi">
    <w:name w:val="footer"/>
    <w:basedOn w:val="Normal"/>
    <w:link w:val="AltBilgiChar"/>
    <w:uiPriority w:val="99"/>
    <w:unhideWhenUsed/>
    <w:rsid w:val="007D726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6F"/>
  </w:style>
  <w:style w:type="character" w:styleId="Kpr">
    <w:name w:val="Hyperlink"/>
    <w:basedOn w:val="VarsaylanParagrafYazTipi"/>
    <w:uiPriority w:val="99"/>
    <w:unhideWhenUsed/>
    <w:rsid w:val="0061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yk16.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Odabasi</dc:creator>
  <cp:keywords/>
  <dc:description/>
  <cp:lastModifiedBy>ALTUG YAVASOGLU</cp:lastModifiedBy>
  <cp:revision>2</cp:revision>
  <cp:lastPrinted>2022-01-20T14:10:00Z</cp:lastPrinted>
  <dcterms:created xsi:type="dcterms:W3CDTF">2022-10-09T11:26:00Z</dcterms:created>
  <dcterms:modified xsi:type="dcterms:W3CDTF">2022-10-09T11:26:00Z</dcterms:modified>
</cp:coreProperties>
</file>